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3A" w:rsidRPr="00806B7B" w:rsidRDefault="00D2313A" w:rsidP="00806B7B">
      <w:pPr>
        <w:pStyle w:val="NormalWeb"/>
        <w:shd w:val="clear" w:color="auto" w:fill="FFFFFF"/>
        <w:spacing w:before="0" w:beforeAutospacing="0" w:after="112" w:afterAutospacing="0"/>
        <w:jc w:val="center"/>
        <w:rPr>
          <w:rFonts w:ascii="Helvetica" w:hAnsi="Helvetica" w:cs="Helvetica"/>
          <w:b/>
          <w:color w:val="1D2129"/>
          <w:sz w:val="26"/>
          <w:szCs w:val="26"/>
        </w:rPr>
      </w:pPr>
      <w:r w:rsidRPr="00806B7B">
        <w:rPr>
          <w:rFonts w:ascii="Helvetica" w:hAnsi="Helvetica" w:cs="Helvetica"/>
          <w:b/>
          <w:color w:val="1D2129"/>
          <w:sz w:val="26"/>
          <w:szCs w:val="26"/>
        </w:rPr>
        <w:t>O QUE FAZER COM O REAL QUE EX-SISTE?</w:t>
      </w:r>
    </w:p>
    <w:p w:rsidR="00D2313A" w:rsidRDefault="00D2313A" w:rsidP="00D2313A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José Antonio Pereira da Silva [1]</w:t>
      </w:r>
    </w:p>
    <w:p w:rsidR="00D2313A" w:rsidRDefault="00D2313A" w:rsidP="00D2313A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 xml:space="preserve">O Real do qual se ocupa a psicanálise é o Real do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falasser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>, o qual é uma condensação entre o falar e o efeito do significante no sujeito, efeitos encarnados de alíngua, uma língua própria de cada um e sua junção ao Real do gozo. </w:t>
      </w:r>
      <w:r>
        <w:rPr>
          <w:rFonts w:ascii="Helvetica" w:hAnsi="Helvetica" w:cs="Helvetica"/>
          <w:color w:val="1D2129"/>
          <w:sz w:val="26"/>
          <w:szCs w:val="26"/>
        </w:rPr>
        <w:br/>
        <w:t>É um Real do qual se padece, que não dorme, não deixa o sujeito tranquilo. É um Real que leva a uma demanda particular de psicanálise, tendo o Real como causa, um Real que toma a forma daquilo que não está indo bem, por isso o sujeito sofre, o que leva Lacan (1971, p. 29) a nos dizer:</w:t>
      </w:r>
    </w:p>
    <w:p w:rsidR="00D2313A" w:rsidRDefault="00D2313A" w:rsidP="00D2313A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"O real é o que comanda toda a função da significância. O real é aquilo com que vocês se deparam, justamente por não poderem escrever em matemática seja o que for. O real é o que concerne a que, no que é a função mais comum, vocês se banham na significância, mas não podem segurá-los todos ao mesmo tempo, os significantes... Eles são recalcados... vocês os dizem inter, eles são interditos. O que não impede de dizê-los. Mas vocês os dizem censurados."</w:t>
      </w:r>
    </w:p>
    <w:p w:rsidR="00D2313A" w:rsidRDefault="00D2313A" w:rsidP="00D2313A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 xml:space="preserve">Lacan (1972) nos mostra que, ao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a-bordar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o Real, pode-se demonstrar que alguma coisa sempre pode enunciar-se, oferecida ou não à dedução lógica, que se articula, como que de antemão, com o que as premissas, os axiomas, os termos fundadores em que pode basear-se a dita aritmética permitam presumir como demonstrável ou refutável. Revela, assim, a impossibilidade da captura completa do discurso no esgotamento lógico, introduzindo na lógica uma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hiância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irredutível, que designa de o Real.</w:t>
      </w:r>
      <w:r>
        <w:rPr>
          <w:rFonts w:ascii="Helvetica" w:hAnsi="Helvetica" w:cs="Helvetica"/>
          <w:color w:val="1D2129"/>
          <w:sz w:val="26"/>
          <w:szCs w:val="26"/>
        </w:rPr>
        <w:br/>
        <w:t xml:space="preserve">Na clínica, o analista é evocado a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a-bordar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o impossível, o Real. Isso porque os analistas são o paradigma do que questiona o que pode sair da linguagem. Mas o que essa linguagem funda como discurso, só pode fazê-lo quando a linguagem ultrapassa a si mesma, ao gerar um discurso particularizado.</w:t>
      </w:r>
      <w:r>
        <w:rPr>
          <w:rFonts w:ascii="Helvetica" w:hAnsi="Helvetica" w:cs="Helvetica"/>
          <w:color w:val="1D2129"/>
          <w:sz w:val="26"/>
          <w:szCs w:val="26"/>
        </w:rPr>
        <w:br/>
        <w:t>Neste sentido, Lacan (1972) propõe encontrar, no Real que se afirma pela interrogação lógica da linguagem, o modelo do que nos interessa, ou seja, o que a exploração do inconsciente revela.</w:t>
      </w:r>
      <w:r>
        <w:rPr>
          <w:rFonts w:ascii="Helvetica" w:hAnsi="Helvetica" w:cs="Helvetica"/>
          <w:color w:val="1D2129"/>
          <w:sz w:val="26"/>
          <w:szCs w:val="26"/>
        </w:rPr>
        <w:br/>
        <w:t>O discurso analítico é a conta certa, de acordo com Lacan (1972), para acessar o Real que está falando através do simbólico. Ressalta que não acessamos o referido Real senão no e através do impossível que somente o simbólico define.</w:t>
      </w:r>
      <w:r>
        <w:rPr>
          <w:rFonts w:ascii="Helvetica" w:hAnsi="Helvetica" w:cs="Helvetica"/>
          <w:color w:val="1D2129"/>
          <w:sz w:val="26"/>
          <w:szCs w:val="26"/>
        </w:rPr>
        <w:br/>
        <w:t>O Real é a questão a que o sujeito do inconsciente tem de responder, a cada vez que responde, dado que não sabe, com um sintoma. O Real é o que não sei dizer, o que ignoro.</w:t>
      </w:r>
      <w:r>
        <w:rPr>
          <w:rFonts w:ascii="Helvetica" w:hAnsi="Helvetica" w:cs="Helvetica"/>
          <w:color w:val="1D2129"/>
          <w:sz w:val="26"/>
          <w:szCs w:val="26"/>
        </w:rPr>
        <w:br/>
        <w:t xml:space="preserve">O Real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ex-siste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via o nó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borromeano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, qual, então, a relação possível entre eles em uma análise? O Real que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ex-siste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escreve-se assim para dizer que o real é muito íntimo e, por sua falta de conteúdo, muito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êxtimo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do sujeito, muito inacessível.</w:t>
      </w:r>
      <w:r>
        <w:rPr>
          <w:rFonts w:ascii="Helvetica" w:hAnsi="Helvetica" w:cs="Helvetica"/>
          <w:color w:val="1D2129"/>
          <w:sz w:val="26"/>
          <w:szCs w:val="26"/>
        </w:rPr>
        <w:br/>
      </w:r>
      <w:r>
        <w:rPr>
          <w:rFonts w:ascii="Helvetica" w:hAnsi="Helvetica" w:cs="Helvetica"/>
          <w:color w:val="1D2129"/>
          <w:sz w:val="26"/>
          <w:szCs w:val="26"/>
        </w:rPr>
        <w:lastRenderedPageBreak/>
        <w:t xml:space="preserve">Através do nó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borromeano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, de acordo com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Soler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(2012), Lacan mostra, no seu ensino, que, na duração de uma análise, em termo de nó, se faz, se transforma, se desfaz, se faz novamente, e assim segue.</w:t>
      </w:r>
      <w:r>
        <w:rPr>
          <w:rFonts w:ascii="Helvetica" w:hAnsi="Helvetica" w:cs="Helvetica"/>
          <w:color w:val="1D2129"/>
          <w:sz w:val="26"/>
          <w:szCs w:val="26"/>
        </w:rPr>
        <w:br/>
        <w:t xml:space="preserve">Vejamos o que mais poderemos dizer sobre o que fazer com o Real que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ex-siste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no analisando, no III Colóquio da Rede Diagonal do Brasil, que acontecerá de 19 a 21 de outubro de 2017, em Belo Horizonte.</w:t>
      </w:r>
    </w:p>
    <w:p w:rsidR="00D2313A" w:rsidRDefault="00D2313A" w:rsidP="00D2313A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Referências:</w:t>
      </w:r>
    </w:p>
    <w:p w:rsidR="00D2313A" w:rsidRDefault="00D2313A" w:rsidP="00D2313A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LACAN, J. O Seminário, Livro 19: ... ou pior [1971-1972]. Rio de Janeiro: Jorge Zahar, 2012.</w:t>
      </w:r>
      <w:r>
        <w:rPr>
          <w:rFonts w:ascii="Helvetica" w:hAnsi="Helvetica" w:cs="Helvetica"/>
          <w:color w:val="1D2129"/>
          <w:sz w:val="26"/>
          <w:szCs w:val="26"/>
        </w:rPr>
        <w:br/>
        <w:t xml:space="preserve">LACAN, J. O Seminário, Livro 22: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R.S.I.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[1974-1975]. Inédito. Xerocopiado.</w:t>
      </w:r>
      <w:r>
        <w:rPr>
          <w:rFonts w:ascii="Helvetica" w:hAnsi="Helvetica" w:cs="Helvetica"/>
          <w:color w:val="1D2129"/>
          <w:sz w:val="26"/>
          <w:szCs w:val="26"/>
        </w:rPr>
        <w:br/>
        <w:t>SOLER, C. Lacan, o inconsciente reinventado. Rio de Janeiro: Cia de Freud, 2012.</w:t>
      </w:r>
    </w:p>
    <w:p w:rsidR="00D2313A" w:rsidRDefault="00D2313A" w:rsidP="00D2313A">
      <w:pPr>
        <w:pStyle w:val="NormalWeb"/>
        <w:shd w:val="clear" w:color="auto" w:fill="FFFFFF"/>
        <w:spacing w:before="112" w:beforeAutospacing="0" w:after="0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_________________________________</w:t>
      </w:r>
      <w:r>
        <w:rPr>
          <w:rFonts w:ascii="Helvetica" w:hAnsi="Helvetica" w:cs="Helvetica"/>
          <w:color w:val="1D2129"/>
          <w:sz w:val="26"/>
          <w:szCs w:val="26"/>
        </w:rPr>
        <w:br/>
        <w:t>[1] Psicanalista. Membro da EPFCL. Rede Diagonal Brasil. Fórum Salvador.</w:t>
      </w:r>
    </w:p>
    <w:p w:rsidR="00996039" w:rsidRDefault="00996039"/>
    <w:sectPr w:rsidR="00996039" w:rsidSect="00996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D2313A"/>
    <w:rsid w:val="00806B7B"/>
    <w:rsid w:val="00996039"/>
    <w:rsid w:val="00D2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2017-10-08T01:59:00Z</dcterms:created>
  <dcterms:modified xsi:type="dcterms:W3CDTF">2017-10-08T02:09:00Z</dcterms:modified>
</cp:coreProperties>
</file>